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6B25" w:rsidRPr="00866B25" w:rsidRDefault="00866B25" w:rsidP="00244C49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«СОВРЕМЕННЫЕ ОСОБЕННОСТИ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center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МЕТОДИКИ ПРЕПОДАВАНИЯ ОБЖ»</w:t>
      </w:r>
    </w:p>
    <w:p w:rsidR="00866B25" w:rsidRDefault="00866B25" w:rsidP="00866B25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Подготовил</w:t>
      </w:r>
      <w:r w:rsidR="00244C49">
        <w:rPr>
          <w:color w:val="000000"/>
          <w:sz w:val="28"/>
          <w:szCs w:val="28"/>
        </w:rPr>
        <w:t>: преподаватель ОБЖ   МБОУ «Ильинская СОШ№1»</w:t>
      </w:r>
    </w:p>
    <w:p w:rsidR="00244C49" w:rsidRPr="00866B25" w:rsidRDefault="00244C49" w:rsidP="00866B25">
      <w:pPr>
        <w:pStyle w:val="a3"/>
        <w:spacing w:before="0" w:beforeAutospacing="0" w:after="24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Соловьев Н.С.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Метод обучения - это система регулятивных принципов и правил организации педагогически целесообразного взаимодействия педагога и учащихся, применяемая для определенного круга задач обучения, развития и воспитания. </w:t>
      </w:r>
      <w:r w:rsidRPr="00866B25">
        <w:rPr>
          <w:color w:val="000000"/>
          <w:sz w:val="28"/>
          <w:szCs w:val="28"/>
        </w:rPr>
        <w:br/>
        <w:t>Поскольку методы обучения многочисленны и имеют множественную характеристику, то их можно классифицировать по нескольким основаниям.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1. </w:t>
      </w:r>
      <w:proofErr w:type="gramStart"/>
      <w:r w:rsidRPr="00866B25">
        <w:rPr>
          <w:color w:val="000000"/>
          <w:sz w:val="28"/>
          <w:szCs w:val="28"/>
        </w:rPr>
        <w:t>По источникам передачи и характеру восприятия информации - система традиционных методов (</w:t>
      </w:r>
      <w:proofErr w:type="spellStart"/>
      <w:r w:rsidRPr="00866B25">
        <w:rPr>
          <w:color w:val="000000"/>
          <w:sz w:val="28"/>
          <w:szCs w:val="28"/>
        </w:rPr>
        <w:t>Е.Я.Голант</w:t>
      </w:r>
      <w:proofErr w:type="spellEnd"/>
      <w:r w:rsidRPr="00866B25">
        <w:rPr>
          <w:color w:val="000000"/>
          <w:sz w:val="28"/>
          <w:szCs w:val="28"/>
        </w:rPr>
        <w:t xml:space="preserve">, </w:t>
      </w:r>
      <w:proofErr w:type="spellStart"/>
      <w:r w:rsidRPr="00866B25">
        <w:rPr>
          <w:color w:val="000000"/>
          <w:sz w:val="28"/>
          <w:szCs w:val="28"/>
        </w:rPr>
        <w:t>И.Т.Огородников</w:t>
      </w:r>
      <w:proofErr w:type="spellEnd"/>
      <w:r w:rsidRPr="00866B25">
        <w:rPr>
          <w:color w:val="000000"/>
          <w:sz w:val="28"/>
          <w:szCs w:val="28"/>
        </w:rPr>
        <w:t>, C.И. Перовский): словесные методы (рассказ, беседа, лекция и пр.); наглядные (показ, демонстрация и пр.); практические (лабораторные работы, сочинения и пр.). </w:t>
      </w:r>
      <w:proofErr w:type="gramEnd"/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2. По характеру взаимной деятельности преподавателя и обучающихся - система методов обучения </w:t>
      </w:r>
      <w:proofErr w:type="spellStart"/>
      <w:r w:rsidRPr="00866B25">
        <w:rPr>
          <w:color w:val="000000"/>
          <w:sz w:val="28"/>
          <w:szCs w:val="28"/>
        </w:rPr>
        <w:t>И.Я.Лернера</w:t>
      </w:r>
      <w:proofErr w:type="spellEnd"/>
      <w:r w:rsidRPr="00866B25">
        <w:rPr>
          <w:color w:val="000000"/>
          <w:sz w:val="28"/>
          <w:szCs w:val="28"/>
        </w:rPr>
        <w:t xml:space="preserve"> - </w:t>
      </w:r>
      <w:proofErr w:type="spellStart"/>
      <w:r w:rsidRPr="00866B25">
        <w:rPr>
          <w:color w:val="000000"/>
          <w:sz w:val="28"/>
          <w:szCs w:val="28"/>
        </w:rPr>
        <w:t>М.Н.Скаткина</w:t>
      </w:r>
      <w:proofErr w:type="spellEnd"/>
      <w:r w:rsidRPr="00866B25">
        <w:rPr>
          <w:color w:val="000000"/>
          <w:sz w:val="28"/>
          <w:szCs w:val="28"/>
        </w:rPr>
        <w:t>: объяснительно-иллюстративный метод, репродуктивный метод, метод проблемного изложения, частично-поисковый, или эвристический метод, исследовательский метод.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3. По основным компонентам деятельности преподавателя - система методов Ю.К. </w:t>
      </w:r>
      <w:proofErr w:type="spellStart"/>
      <w:r w:rsidRPr="00866B25">
        <w:rPr>
          <w:color w:val="000000"/>
          <w:sz w:val="28"/>
          <w:szCs w:val="28"/>
        </w:rPr>
        <w:t>Бабанского</w:t>
      </w:r>
      <w:proofErr w:type="spellEnd"/>
      <w:r w:rsidRPr="00866B25">
        <w:rPr>
          <w:color w:val="000000"/>
          <w:sz w:val="28"/>
          <w:szCs w:val="28"/>
        </w:rPr>
        <w:t>, включающая три большие группы методов обучения: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proofErr w:type="gramStart"/>
      <w:r w:rsidRPr="00866B25">
        <w:rPr>
          <w:color w:val="000000"/>
          <w:sz w:val="28"/>
          <w:szCs w:val="28"/>
        </w:rPr>
        <w:t>а) методы организации и осуществления учебной деятельности (словесные, наглядные, практические, репродуктивные и проблемные, индуктивные и дедуктивные, самостоятельной работы и работы под руководством преподавателя);</w:t>
      </w:r>
      <w:proofErr w:type="gramEnd"/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б) методы стимулирования и мотивации учения (методы формирования интереса - познавательные игры, анализ жизненных ситуаций, создание ситуаций успеха; методы формирования долга и ответственности в учении - разъяснение общественной и личностной значимости учения, предъявление педагогических требований);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в) методы контроля и самоконтроля (устный и письменный контроль, лабораторные и практические работы, машинный и </w:t>
      </w:r>
      <w:proofErr w:type="spellStart"/>
      <w:r w:rsidRPr="00866B25">
        <w:rPr>
          <w:color w:val="000000"/>
          <w:sz w:val="28"/>
          <w:szCs w:val="28"/>
        </w:rPr>
        <w:t>безмашинный</w:t>
      </w:r>
      <w:proofErr w:type="spellEnd"/>
      <w:r w:rsidRPr="00866B25">
        <w:rPr>
          <w:color w:val="000000"/>
          <w:sz w:val="28"/>
          <w:szCs w:val="28"/>
        </w:rPr>
        <w:t xml:space="preserve"> программированный контроль, фронтальный и дифференцированный, текущий и итоговый).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4. По сочетанию внешнего и внутреннего в деятельности преподавателя и обучающегося - система методов М.И. </w:t>
      </w:r>
      <w:proofErr w:type="spellStart"/>
      <w:r w:rsidRPr="00866B25">
        <w:rPr>
          <w:color w:val="000000"/>
          <w:sz w:val="28"/>
          <w:szCs w:val="28"/>
        </w:rPr>
        <w:t>Махмутова</w:t>
      </w:r>
      <w:proofErr w:type="spellEnd"/>
      <w:r w:rsidRPr="00866B25">
        <w:rPr>
          <w:color w:val="000000"/>
          <w:sz w:val="28"/>
          <w:szCs w:val="28"/>
        </w:rPr>
        <w:t xml:space="preserve"> включает систему методов проблемно-развивающего обучения (</w:t>
      </w:r>
      <w:proofErr w:type="gramStart"/>
      <w:r w:rsidRPr="00866B25">
        <w:rPr>
          <w:color w:val="000000"/>
          <w:sz w:val="28"/>
          <w:szCs w:val="28"/>
        </w:rPr>
        <w:t>монологический</w:t>
      </w:r>
      <w:proofErr w:type="gramEnd"/>
      <w:r w:rsidRPr="00866B25">
        <w:rPr>
          <w:color w:val="000000"/>
          <w:sz w:val="28"/>
          <w:szCs w:val="28"/>
        </w:rPr>
        <w:t xml:space="preserve">, показательный, </w:t>
      </w:r>
      <w:r w:rsidRPr="00866B25">
        <w:rPr>
          <w:color w:val="000000"/>
          <w:sz w:val="28"/>
          <w:szCs w:val="28"/>
        </w:rPr>
        <w:lastRenderedPageBreak/>
        <w:t>диалогический, эвристический, исследовательский, алгоритмический и программированный). </w:t>
      </w:r>
      <w:bookmarkStart w:id="0" w:name="_GoBack"/>
      <w:bookmarkEnd w:id="0"/>
    </w:p>
    <w:p w:rsidR="00866B25" w:rsidRPr="00866B25" w:rsidRDefault="00866B25" w:rsidP="002962D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Вопросы выбора наиболее адекватного в данной учебной ситуации метода обучения, оптимального для данных условий его применения, составляют важнейшую сторону деятельности преподавателя. Поэтому педагогика и уделяет им особое внимание. Исследования Ю.К. </w:t>
      </w:r>
      <w:proofErr w:type="spellStart"/>
      <w:r w:rsidRPr="00866B25">
        <w:rPr>
          <w:color w:val="000000"/>
          <w:sz w:val="28"/>
          <w:szCs w:val="28"/>
        </w:rPr>
        <w:t>Бабанского</w:t>
      </w:r>
      <w:proofErr w:type="spellEnd"/>
      <w:r w:rsidRPr="00866B25">
        <w:rPr>
          <w:color w:val="000000"/>
          <w:sz w:val="28"/>
          <w:szCs w:val="28"/>
        </w:rPr>
        <w:t xml:space="preserve">, М.И. </w:t>
      </w:r>
      <w:proofErr w:type="spellStart"/>
      <w:r w:rsidRPr="00866B25">
        <w:rPr>
          <w:color w:val="000000"/>
          <w:sz w:val="28"/>
          <w:szCs w:val="28"/>
        </w:rPr>
        <w:t>Махмутова</w:t>
      </w:r>
      <w:proofErr w:type="spellEnd"/>
      <w:r w:rsidRPr="00866B25">
        <w:rPr>
          <w:color w:val="000000"/>
          <w:sz w:val="28"/>
          <w:szCs w:val="28"/>
        </w:rPr>
        <w:t xml:space="preserve"> и др. показали, что при выборе и сочетании методов обучения необходимо руководствоваться следующими критериями: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1) соответствие целям и задачам обучения и развития;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2) соответствие содержанию темы урока;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3) соответствие реальным учебным возможностям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>: возрастным (физическим, психическим), уровню подготовленности (</w:t>
      </w:r>
      <w:proofErr w:type="spellStart"/>
      <w:r w:rsidRPr="00866B25">
        <w:rPr>
          <w:color w:val="000000"/>
          <w:sz w:val="28"/>
          <w:szCs w:val="28"/>
        </w:rPr>
        <w:t>обученности</w:t>
      </w:r>
      <w:proofErr w:type="spellEnd"/>
      <w:r w:rsidRPr="00866B25">
        <w:rPr>
          <w:color w:val="000000"/>
          <w:sz w:val="28"/>
          <w:szCs w:val="28"/>
        </w:rPr>
        <w:t>, развитости, воспитанности), особенностям класса;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4) соответствие имеющимся условиям и отведенному для обучения времени;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5) соответствие возможностям самих преподавателей. Эти возможности определяются их предшествующим опытом, методической подготовленностью, уровнем психолого-педагогической подготовки. 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Цель урока всегда соотносится с возможностями средств ее достижения, а к ним относятся содержание и методы обучения. Но при разном содержании методы могут быть разными, поэтому при выборе методов учитываются сразу все названные критерии. Для этого требуется комплексный анализ содержания учебного материала и выявление его доступности для усвоения </w:t>
      </w:r>
      <w:proofErr w:type="gramStart"/>
      <w:r w:rsidRPr="00866B25">
        <w:rPr>
          <w:color w:val="000000"/>
          <w:sz w:val="28"/>
          <w:szCs w:val="28"/>
        </w:rPr>
        <w:t>обучающимися</w:t>
      </w:r>
      <w:proofErr w:type="gramEnd"/>
      <w:r w:rsidRPr="00866B25">
        <w:rPr>
          <w:color w:val="000000"/>
          <w:sz w:val="28"/>
          <w:szCs w:val="28"/>
        </w:rPr>
        <w:t>. Поэтому особенности учебного материала (его трудность, сложность, противоречивость, соотношение опорных и новых понятий) соотносятся с возрастными особенностями школьников.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proofErr w:type="gramStart"/>
      <w:r w:rsidRPr="00866B25">
        <w:rPr>
          <w:color w:val="000000"/>
          <w:sz w:val="28"/>
          <w:szCs w:val="28"/>
        </w:rPr>
        <w:t>Как заинтересовать обучающихся на уроках ОБЖ? </w:t>
      </w:r>
      <w:proofErr w:type="gramEnd"/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К сожалению современных учеников все труднее чем-то привлечь. Сейчас конечно самым действенным методом является использование ИКТ технологий. Это и презентации, и тесты, которые очень нравятся подросткам.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Предмет ОБЖ никогда не воспринимался всерьёз, многие обучающиеся считают его слишком простым, поэтому не уделяют должного внимания подготовке домашнего задания. Да и многие взрослые считают, что ОБЖ - предмет простой и не самый важный, привыкли думать, что он лишь учит, как вести себя в экстремальных ситуациях. На самом же деле это лишь минимум тех знаний и умений, которые должны получить обучающиеся в процессе обучения. Главное, чему должны научиться обучающиеся – это культуре безопасности жизнедеятельности, то есть не только знать, что </w:t>
      </w:r>
      <w:r w:rsidRPr="00866B25">
        <w:rPr>
          <w:color w:val="000000"/>
          <w:sz w:val="28"/>
          <w:szCs w:val="28"/>
        </w:rPr>
        <w:lastRenderedPageBreak/>
        <w:t>делать при пожаре, но и знать, что нужно делать, чтобы его не случилось. Повысить престиж предмета может только преподаватель - своей эрудицией, неравнодушием. Если мы сами не считаем свой предмет второстепенным и относимся к нему со всей важностью, то и дети, и родители начинают так считать.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Уроки должны быть интересными, разнообразными. Я работаю над проблемой: </w:t>
      </w:r>
      <w:proofErr w:type="gramStart"/>
      <w:r w:rsidRPr="00866B25">
        <w:rPr>
          <w:color w:val="000000"/>
          <w:sz w:val="28"/>
          <w:szCs w:val="28"/>
        </w:rPr>
        <w:t>«Нестандартные уроки как средство активизации познавательной деятельности обучающихся на уроках ОБЖ».</w:t>
      </w:r>
      <w:proofErr w:type="gramEnd"/>
    </w:p>
    <w:p w:rsidR="00866B25" w:rsidRPr="00866B25" w:rsidRDefault="00866B25" w:rsidP="00481A44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В основе моего педагогического опыта </w:t>
      </w:r>
      <w:proofErr w:type="gramStart"/>
      <w:r w:rsidRPr="00866B25">
        <w:rPr>
          <w:color w:val="000000"/>
          <w:sz w:val="28"/>
          <w:szCs w:val="28"/>
        </w:rPr>
        <w:t>заложены</w:t>
      </w:r>
      <w:proofErr w:type="gramEnd"/>
      <w:r w:rsidRPr="00866B25">
        <w:rPr>
          <w:color w:val="000000"/>
          <w:sz w:val="28"/>
          <w:szCs w:val="28"/>
        </w:rPr>
        <w:t>: </w:t>
      </w:r>
    </w:p>
    <w:p w:rsidR="00866B25" w:rsidRPr="00866B25" w:rsidRDefault="00866B25" w:rsidP="00481A44">
      <w:pPr>
        <w:pStyle w:val="a3"/>
        <w:numPr>
          <w:ilvl w:val="0"/>
          <w:numId w:val="2"/>
        </w:numPr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Идеи личностно-ориентированного обучения;</w:t>
      </w:r>
    </w:p>
    <w:p w:rsidR="00866B25" w:rsidRPr="00866B25" w:rsidRDefault="00866B25" w:rsidP="00481A44">
      <w:pPr>
        <w:pStyle w:val="a3"/>
        <w:numPr>
          <w:ilvl w:val="0"/>
          <w:numId w:val="2"/>
        </w:numPr>
        <w:spacing w:before="0" w:beforeAutospacing="0" w:after="0" w:afterAutospacing="0"/>
        <w:ind w:left="0" w:hanging="11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Учёт психологических особенностей обучающихся;</w:t>
      </w:r>
    </w:p>
    <w:p w:rsidR="00866B25" w:rsidRPr="00866B25" w:rsidRDefault="00866B25" w:rsidP="002962D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При подготовке и проведении уроков я стараюсь брать во внимание психологические особенности каждого подростка, так как личностно-ориентированное обучение направленно именно на это. </w:t>
      </w:r>
      <w:proofErr w:type="gramStart"/>
      <w:r w:rsidRPr="00866B25">
        <w:rPr>
          <w:color w:val="000000"/>
          <w:sz w:val="28"/>
          <w:szCs w:val="28"/>
        </w:rPr>
        <w:t>И с учётом особенностей познавательных процессов я применяю следующие методы: использую такие приёмы учебной деятельности:  синтез (составление задач, кроссвордов, чайнвордов и т.д.);  задания на время;  проекты, презентации;  анализ;  логические, нестандартные задания;  задания на поиск ошибок и др.</w:t>
      </w:r>
      <w:proofErr w:type="gramEnd"/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Все люди делятся на </w:t>
      </w:r>
      <w:proofErr w:type="spellStart"/>
      <w:r w:rsidRPr="00866B25">
        <w:rPr>
          <w:color w:val="000000"/>
          <w:sz w:val="28"/>
          <w:szCs w:val="28"/>
        </w:rPr>
        <w:t>визуалов</w:t>
      </w:r>
      <w:proofErr w:type="spellEnd"/>
      <w:r w:rsidRPr="00866B25">
        <w:rPr>
          <w:color w:val="000000"/>
          <w:sz w:val="28"/>
          <w:szCs w:val="28"/>
        </w:rPr>
        <w:t xml:space="preserve">, </w:t>
      </w:r>
      <w:proofErr w:type="spellStart"/>
      <w:r w:rsidRPr="00866B25">
        <w:rPr>
          <w:color w:val="000000"/>
          <w:sz w:val="28"/>
          <w:szCs w:val="28"/>
        </w:rPr>
        <w:t>аудиалов</w:t>
      </w:r>
      <w:proofErr w:type="spellEnd"/>
      <w:r w:rsidRPr="00866B25">
        <w:rPr>
          <w:color w:val="000000"/>
          <w:sz w:val="28"/>
          <w:szCs w:val="28"/>
        </w:rPr>
        <w:t xml:space="preserve"> и </w:t>
      </w:r>
      <w:proofErr w:type="spellStart"/>
      <w:r w:rsidRPr="00866B25">
        <w:rPr>
          <w:color w:val="000000"/>
          <w:sz w:val="28"/>
          <w:szCs w:val="28"/>
        </w:rPr>
        <w:t>кинестетиков</w:t>
      </w:r>
      <w:proofErr w:type="spellEnd"/>
      <w:r w:rsidRPr="00866B25">
        <w:rPr>
          <w:color w:val="000000"/>
          <w:sz w:val="28"/>
          <w:szCs w:val="28"/>
        </w:rPr>
        <w:t xml:space="preserve"> и на это тоже следует обращать внимание. 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proofErr w:type="spellStart"/>
      <w:r w:rsidRPr="00866B25">
        <w:rPr>
          <w:color w:val="000000"/>
          <w:sz w:val="28"/>
          <w:szCs w:val="28"/>
        </w:rPr>
        <w:t>Визуал</w:t>
      </w:r>
      <w:proofErr w:type="spellEnd"/>
      <w:r w:rsidRPr="00866B25">
        <w:rPr>
          <w:color w:val="000000"/>
          <w:sz w:val="28"/>
          <w:szCs w:val="28"/>
        </w:rPr>
        <w:t xml:space="preserve"> помнит то, что видел, запоминает картинами.</w:t>
      </w:r>
      <w:r w:rsidR="002962DC">
        <w:rPr>
          <w:color w:val="000000"/>
          <w:sz w:val="28"/>
          <w:szCs w:val="28"/>
        </w:rPr>
        <w:t xml:space="preserve"> </w:t>
      </w:r>
      <w:r w:rsidRPr="00866B25">
        <w:rPr>
          <w:color w:val="000000"/>
          <w:sz w:val="28"/>
          <w:szCs w:val="28"/>
        </w:rPr>
        <w:t> </w:t>
      </w:r>
      <w:proofErr w:type="spellStart"/>
      <w:r w:rsidRPr="00866B25">
        <w:rPr>
          <w:color w:val="000000"/>
          <w:sz w:val="28"/>
          <w:szCs w:val="28"/>
        </w:rPr>
        <w:t>Аудиал</w:t>
      </w:r>
      <w:proofErr w:type="spellEnd"/>
      <w:r w:rsidRPr="00866B25">
        <w:rPr>
          <w:color w:val="000000"/>
          <w:sz w:val="28"/>
          <w:szCs w:val="28"/>
        </w:rPr>
        <w:t xml:space="preserve"> помнит то, что обсуждал, запоминает, слушая, лучше использовать беседы, рассказ, устное объяснение, больше времени и терпения со стороны учителей и домашних. </w:t>
      </w:r>
      <w:proofErr w:type="spellStart"/>
      <w:r w:rsidRPr="00866B25">
        <w:rPr>
          <w:color w:val="000000"/>
          <w:sz w:val="28"/>
          <w:szCs w:val="28"/>
        </w:rPr>
        <w:t>Кинестетики</w:t>
      </w:r>
      <w:proofErr w:type="spellEnd"/>
      <w:r w:rsidRPr="00866B25">
        <w:rPr>
          <w:color w:val="000000"/>
          <w:sz w:val="28"/>
          <w:szCs w:val="28"/>
        </w:rPr>
        <w:t xml:space="preserve"> предпочитают медленную скорость изложения материала и выполнение работы практического характера. 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На уроке представляю информацию обучающимся, используя все каналы восприятия: и зрение, и слух, и кинестетический канал. Тогда у каждого из них есть шанс усвоить хотя бы часть этих сообщений. Обычно так и происходит. Именно во время проведения нестандартных уроков осуществляется работа всех каналов восприятия. Нестандартные уроки интересны и </w:t>
      </w:r>
      <w:proofErr w:type="spellStart"/>
      <w:r w:rsidRPr="00866B25">
        <w:rPr>
          <w:color w:val="000000"/>
          <w:sz w:val="28"/>
          <w:szCs w:val="28"/>
        </w:rPr>
        <w:t>визуалам</w:t>
      </w:r>
      <w:proofErr w:type="spellEnd"/>
      <w:r w:rsidRPr="00866B25">
        <w:rPr>
          <w:color w:val="000000"/>
          <w:sz w:val="28"/>
          <w:szCs w:val="28"/>
        </w:rPr>
        <w:t xml:space="preserve">, и </w:t>
      </w:r>
      <w:proofErr w:type="spellStart"/>
      <w:r w:rsidRPr="00866B25">
        <w:rPr>
          <w:color w:val="000000"/>
          <w:sz w:val="28"/>
          <w:szCs w:val="28"/>
        </w:rPr>
        <w:t>аудиалам</w:t>
      </w:r>
      <w:proofErr w:type="spellEnd"/>
      <w:r w:rsidRPr="00866B25">
        <w:rPr>
          <w:color w:val="000000"/>
          <w:sz w:val="28"/>
          <w:szCs w:val="28"/>
        </w:rPr>
        <w:t xml:space="preserve"> и </w:t>
      </w:r>
      <w:proofErr w:type="spellStart"/>
      <w:r w:rsidRPr="00866B25">
        <w:rPr>
          <w:color w:val="000000"/>
          <w:sz w:val="28"/>
          <w:szCs w:val="28"/>
        </w:rPr>
        <w:t>кинестетикам</w:t>
      </w:r>
      <w:proofErr w:type="spellEnd"/>
      <w:r w:rsidRPr="00866B25">
        <w:rPr>
          <w:color w:val="000000"/>
          <w:sz w:val="28"/>
          <w:szCs w:val="28"/>
        </w:rPr>
        <w:t>. Такие уроки формируют у учащихся устойчивый интерес к учению, снимают напряжение, помогают формировать навыки учебной деятельности, оказывают эмоциональное воздействие на детей, благодаря чему у них формируются более прочные, глубокие знания.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Каждый урок, на мой взгляд, должен быть так построен, содержать в себе такие задачи, чтобы обучающийся чувствовал себя участником большого и нужного дела, а не посторонним наблюдателем. Я убедился, что познавательная активность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 xml:space="preserve"> на уроке возрастает, если это урок нестандартный.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lastRenderedPageBreak/>
        <w:t xml:space="preserve">Уроки - лекции, семинары, интегрированные уроки, </w:t>
      </w:r>
      <w:proofErr w:type="spellStart"/>
      <w:r w:rsidRPr="00866B25">
        <w:rPr>
          <w:color w:val="000000"/>
          <w:sz w:val="28"/>
          <w:szCs w:val="28"/>
        </w:rPr>
        <w:t>инсценирование</w:t>
      </w:r>
      <w:proofErr w:type="spellEnd"/>
      <w:r w:rsidRPr="00866B25">
        <w:rPr>
          <w:color w:val="000000"/>
          <w:sz w:val="28"/>
          <w:szCs w:val="28"/>
        </w:rPr>
        <w:t xml:space="preserve"> и т.д. совершенствуют творческие способности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>, повышают интерес к предмету.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Поэтому я рационально использую в своей учебно-воспитательной работе нестандартные формы и методы, которые обеспечивают хорошее качество подготовки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>. Рационально используя в учебно-воспитательном процессе активные формы и методы обучения. Добился положительных результатов в воспитании и обучении обучающихся.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Мои ученики умеют размышлять над </w:t>
      </w:r>
      <w:proofErr w:type="gramStart"/>
      <w:r w:rsidRPr="00866B25">
        <w:rPr>
          <w:color w:val="000000"/>
          <w:sz w:val="28"/>
          <w:szCs w:val="28"/>
        </w:rPr>
        <w:t>прочитанным</w:t>
      </w:r>
      <w:proofErr w:type="gramEnd"/>
      <w:r w:rsidRPr="00866B25">
        <w:rPr>
          <w:color w:val="000000"/>
          <w:sz w:val="28"/>
          <w:szCs w:val="28"/>
        </w:rPr>
        <w:t>, активно участвуют в обсуждении проблемы. Совершенствуются творческие способности обучающихся, расширяется их кругозор, развивается мыслительная активность и коммуникабельность. Прежде всего, в своей работе я использую такие формы и методы, которые развивали бы активность и познавательную деятельность самих обучающихся. Я пришел к выводу, что наиболее эффективными являются нестандартные уроки. </w:t>
      </w:r>
    </w:p>
    <w:p w:rsidR="00866B25" w:rsidRPr="00866B25" w:rsidRDefault="00866B25" w:rsidP="002962D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Чтобы идти в ногу со временем, преподаватель ОБЖ должен владеть основами информационных технологий, иметь представление о наиболее распространенной в настоящее время операционной системе Windows, уметь работать в распространенных компьютерных программах, в частности, </w:t>
      </w:r>
      <w:proofErr w:type="spellStart"/>
      <w:r w:rsidRPr="00866B25">
        <w:rPr>
          <w:color w:val="000000"/>
          <w:sz w:val="28"/>
          <w:szCs w:val="28"/>
        </w:rPr>
        <w:t>Word</w:t>
      </w:r>
      <w:proofErr w:type="spellEnd"/>
      <w:r w:rsidRPr="00866B25">
        <w:rPr>
          <w:color w:val="000000"/>
          <w:sz w:val="28"/>
          <w:szCs w:val="28"/>
        </w:rPr>
        <w:t xml:space="preserve">, </w:t>
      </w:r>
      <w:proofErr w:type="spellStart"/>
      <w:r w:rsidRPr="00866B25">
        <w:rPr>
          <w:color w:val="000000"/>
          <w:sz w:val="28"/>
          <w:szCs w:val="28"/>
        </w:rPr>
        <w:t>Ехсеl</w:t>
      </w:r>
      <w:proofErr w:type="spellEnd"/>
      <w:r w:rsidRPr="00866B25">
        <w:rPr>
          <w:color w:val="000000"/>
          <w:sz w:val="28"/>
          <w:szCs w:val="28"/>
        </w:rPr>
        <w:t xml:space="preserve">, </w:t>
      </w:r>
      <w:proofErr w:type="spellStart"/>
      <w:proofErr w:type="gramStart"/>
      <w:r w:rsidRPr="00866B25">
        <w:rPr>
          <w:color w:val="000000"/>
          <w:sz w:val="28"/>
          <w:szCs w:val="28"/>
        </w:rPr>
        <w:t>Ро</w:t>
      </w:r>
      <w:proofErr w:type="gramEnd"/>
      <w:r w:rsidRPr="00866B25">
        <w:rPr>
          <w:color w:val="000000"/>
          <w:sz w:val="28"/>
          <w:szCs w:val="28"/>
        </w:rPr>
        <w:t>werPoint</w:t>
      </w:r>
      <w:proofErr w:type="spellEnd"/>
      <w:r w:rsidRPr="00866B25">
        <w:rPr>
          <w:color w:val="000000"/>
          <w:sz w:val="28"/>
          <w:szCs w:val="28"/>
        </w:rPr>
        <w:t xml:space="preserve"> и рядом других специализированных программ, связанных с предметной деятельностью преподавателя, пользоваться Интернетом, а также уметь использовать знание компьютеров обучающимися, полученные на уроках информационных технологий. 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Содержание курса «Основы безопасности жизнедеятельности» включает теорию и практику здорового образа жизни и защиты человека в различных опасных и чрезвычайных ситуациях, а также теорию и практику оказания первой медицинской помощи. Обучающиеся получают знания о здоровом образе жизни, о чрезвычайных ситуациях локального характера, их последствиях и правилах безопасного поведения; о чрезвычайных ситуациях природного и техногенного характера, их последствиях и мероприятиях, проводимых государством по защите населения и территорий; знакомятся с организацией Единой государственной системы предупреждения и ликвидации чрезвычайных ситуаций (РСЧС). 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Исходя из современных требований, основными целями курса являются: формирование и развитие у обучающихся высоких морально-психологических качеств, психологической устойчивости к опасностям и чрезвычайным ситуациям, бережного отношения к окружающей среде и своему здоровью, любви к своей Родине, готовности к ее защите.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866B25">
        <w:rPr>
          <w:color w:val="000000"/>
          <w:sz w:val="28"/>
          <w:szCs w:val="28"/>
        </w:rPr>
        <w:t xml:space="preserve">Не менее важно воспитание у обучающихся уверенности в эффективности мероприятий, проводимых в интересах предупреждения чрезвычайных ситуаций, успешной ликвидации последствий стихийных </w:t>
      </w:r>
      <w:r w:rsidRPr="00866B25">
        <w:rPr>
          <w:color w:val="000000"/>
          <w:sz w:val="28"/>
          <w:szCs w:val="28"/>
        </w:rPr>
        <w:lastRenderedPageBreak/>
        <w:t>бедствий, аварий и катастроф, а также убежденности в необходимости принимать в них посильное участие.</w:t>
      </w:r>
      <w:proofErr w:type="gramEnd"/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Большое значение придается формированию у обучающихся здорового образа жизни и профилактике вредных привычек, привитию навыков по оказанию первой медицинской помощи пострадавшим, с правилами безопасного поведения в образовательном процессе и в производственной деятельности.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За годы работы преподавателем ОБЖ я постоянно задумываюсь над тем, что ожидает наших учеников. Ведь будущее потребует от них огромного запаса знаний и умений. В своей педагогической деятельности большое внимание уделяю общим проблемам: повышению качества знаний, активности, интереса учащихся к предмету и творческой самостоятельности на занятиях по ОБЖ.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Главная идея моего опыта – использование информационных технологий в курсе преподавания предметов </w:t>
      </w:r>
      <w:proofErr w:type="gramStart"/>
      <w:r w:rsidRPr="00866B25">
        <w:rPr>
          <w:color w:val="000000"/>
          <w:sz w:val="28"/>
          <w:szCs w:val="28"/>
        </w:rPr>
        <w:t>обучающимися</w:t>
      </w:r>
      <w:proofErr w:type="gramEnd"/>
      <w:r w:rsidRPr="00866B25">
        <w:rPr>
          <w:color w:val="000000"/>
          <w:sz w:val="28"/>
          <w:szCs w:val="28"/>
        </w:rPr>
        <w:t xml:space="preserve">. Первое, что я использую в своей работе, это тестовый контроль знаний. Использую тесты, как на обычных уроках, так и на повторительно-обобщающих. Но главная особенность заключается в том, что к написанию (набору текста) привлекаю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>.</w:t>
      </w:r>
    </w:p>
    <w:p w:rsidR="00866B25" w:rsidRPr="00866B25" w:rsidRDefault="00866B25" w:rsidP="002962D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В своей работе я стремлюсь к тому, чтобы уроки в сочетании с другими формами работы становились эмоционально увлекательными, развивающими, а главное воспитывающими действиями, где дискуссии чередуются с практическими занятиями, тренинги с ролевыми играми, обсуждения актуальных проблем с разработкой обучающимися самостоятельных работ (исследовательских, поисковых, творческих). Новые информационные технологии идут в направлении поиска путей наиболее глубокой и всесторонней адаптации содержания и технологии обучения к индивидуальным особенностям подростков.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В своей педагогической деятельности использую метод проектов.</w:t>
      </w:r>
    </w:p>
    <w:p w:rsidR="00866B25" w:rsidRPr="00866B25" w:rsidRDefault="00866B25" w:rsidP="002962DC">
      <w:pPr>
        <w:pStyle w:val="a3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Метод проектов позволяет </w:t>
      </w:r>
      <w:proofErr w:type="gramStart"/>
      <w:r w:rsidRPr="00866B25">
        <w:rPr>
          <w:color w:val="000000"/>
          <w:sz w:val="28"/>
          <w:szCs w:val="28"/>
        </w:rPr>
        <w:t>обучающимся</w:t>
      </w:r>
      <w:proofErr w:type="gramEnd"/>
      <w:r w:rsidRPr="00866B25">
        <w:rPr>
          <w:color w:val="000000"/>
          <w:sz w:val="28"/>
          <w:szCs w:val="28"/>
        </w:rPr>
        <w:t xml:space="preserve"> перейти от усвоения готовых знаний к их осознанному приобретению. Таким образом, проектная деятельность формирует социальный опыт обучающихся в труде и общении, способствует их интеллектуальному росту, расширяет кругозор, как в области своего предмета, так и в окружающей действительности, даёт возможность лучше раскрыть собственный потенциал.</w:t>
      </w:r>
    </w:p>
    <w:p w:rsidR="00866B25" w:rsidRPr="00866B25" w:rsidRDefault="00866B25" w:rsidP="002962DC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Работая над учебными проектами, обучающиеся учатся проводить исследования, а, действуя за компьютером, вынуждены систематически и четко излагать свои мысли в письменном виде, получать большое количество текстовой, цифровой и графической информации, анализировать поступающую к ним информацию и представлять новые идеи.</w:t>
      </w:r>
    </w:p>
    <w:p w:rsidR="00866B25" w:rsidRPr="00866B25" w:rsidRDefault="00866B25" w:rsidP="00244C49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lastRenderedPageBreak/>
        <w:t xml:space="preserve">Свои исследования обучающиеся оформляют в виде презентаций, при этом осваивают компьютерную программу </w:t>
      </w:r>
      <w:proofErr w:type="spellStart"/>
      <w:r w:rsidRPr="00866B25">
        <w:rPr>
          <w:color w:val="000000"/>
          <w:sz w:val="28"/>
          <w:szCs w:val="28"/>
        </w:rPr>
        <w:t>Microsoft</w:t>
      </w:r>
      <w:proofErr w:type="spellEnd"/>
      <w:r w:rsidRPr="00866B25">
        <w:rPr>
          <w:color w:val="000000"/>
          <w:sz w:val="28"/>
          <w:szCs w:val="28"/>
        </w:rPr>
        <w:t xml:space="preserve"> </w:t>
      </w:r>
      <w:proofErr w:type="spellStart"/>
      <w:r w:rsidRPr="00866B25">
        <w:rPr>
          <w:color w:val="000000"/>
          <w:sz w:val="28"/>
          <w:szCs w:val="28"/>
        </w:rPr>
        <w:t>Power</w:t>
      </w:r>
      <w:proofErr w:type="spellEnd"/>
      <w:r w:rsidRPr="00866B25">
        <w:rPr>
          <w:color w:val="000000"/>
          <w:sz w:val="28"/>
          <w:szCs w:val="28"/>
        </w:rPr>
        <w:t xml:space="preserve"> </w:t>
      </w:r>
      <w:proofErr w:type="spellStart"/>
      <w:r w:rsidRPr="00866B25">
        <w:rPr>
          <w:color w:val="000000"/>
          <w:sz w:val="28"/>
          <w:szCs w:val="28"/>
        </w:rPr>
        <w:t>Point</w:t>
      </w:r>
      <w:proofErr w:type="spellEnd"/>
      <w:r w:rsidRPr="00866B25">
        <w:rPr>
          <w:color w:val="000000"/>
          <w:sz w:val="28"/>
          <w:szCs w:val="28"/>
        </w:rPr>
        <w:t>. Решение правильно поставленных и корректно описанных исследовательских задач, а не «зазубривание» материала, существенным образом изменяет весь процесс обучения и резко повышает интерес обучающихся к предмету. </w:t>
      </w:r>
    </w:p>
    <w:p w:rsidR="00866B25" w:rsidRPr="00866B25" w:rsidRDefault="00866B25" w:rsidP="002962DC">
      <w:pPr>
        <w:pStyle w:val="a3"/>
        <w:spacing w:before="0" w:beforeAutospacing="0" w:after="24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866B25">
        <w:rPr>
          <w:color w:val="000000"/>
          <w:sz w:val="28"/>
          <w:szCs w:val="28"/>
        </w:rPr>
        <w:t>Применение ИКТ в обучении способствует раскрытию, сохранению и развитию индивидуальных способностей у обучающихся, присущего каждому человеку уникального сочетания личностных качеств; формированию у обучающихся познавательных способностей, стремление к совершенствованию; обеспечению комплексности изучения явлений действительности, неразрывности взаимосвязи между естествознанием, техникой, гуманитарными науками и искусством; постоянному динамическому обновлению содержания, форм и методов процесса обучения и воспитания.</w:t>
      </w:r>
      <w:proofErr w:type="gramEnd"/>
      <w:r w:rsidRPr="00866B25">
        <w:rPr>
          <w:color w:val="000000"/>
          <w:sz w:val="28"/>
          <w:szCs w:val="28"/>
        </w:rPr>
        <w:t>  Главные итоги применения ИКТ в учебном процессе:</w:t>
      </w:r>
    </w:p>
    <w:p w:rsidR="00866B25" w:rsidRPr="00866B25" w:rsidRDefault="00866B25" w:rsidP="002962DC">
      <w:pPr>
        <w:pStyle w:val="a3"/>
        <w:numPr>
          <w:ilvl w:val="0"/>
          <w:numId w:val="1"/>
        </w:numPr>
        <w:spacing w:before="0" w:beforeAutospacing="0" w:after="240" w:afterAutospacing="0"/>
        <w:ind w:left="0" w:hanging="3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Рост уровня самостоятельности и </w:t>
      </w:r>
      <w:proofErr w:type="gramStart"/>
      <w:r w:rsidRPr="00866B25">
        <w:rPr>
          <w:color w:val="000000"/>
          <w:sz w:val="28"/>
          <w:szCs w:val="28"/>
        </w:rPr>
        <w:t>самодеятельности</w:t>
      </w:r>
      <w:proofErr w:type="gramEnd"/>
      <w:r w:rsidRPr="00866B25">
        <w:rPr>
          <w:color w:val="000000"/>
          <w:sz w:val="28"/>
          <w:szCs w:val="28"/>
        </w:rPr>
        <w:t xml:space="preserve"> обучающихся на уроке; </w:t>
      </w:r>
    </w:p>
    <w:p w:rsidR="00866B25" w:rsidRPr="00866B25" w:rsidRDefault="00866B25" w:rsidP="002962DC">
      <w:pPr>
        <w:pStyle w:val="a3"/>
        <w:numPr>
          <w:ilvl w:val="0"/>
          <w:numId w:val="1"/>
        </w:numPr>
        <w:spacing w:before="0" w:beforeAutospacing="0" w:after="240" w:afterAutospacing="0"/>
        <w:ind w:left="0" w:hanging="3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Положительное отношение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 xml:space="preserve"> к предмету ОБЖ, к учителю, друг к другу; </w:t>
      </w:r>
    </w:p>
    <w:p w:rsidR="00866B25" w:rsidRPr="00866B25" w:rsidRDefault="00866B25" w:rsidP="002962DC">
      <w:pPr>
        <w:pStyle w:val="a3"/>
        <w:numPr>
          <w:ilvl w:val="0"/>
          <w:numId w:val="1"/>
        </w:numPr>
        <w:spacing w:before="0" w:beforeAutospacing="0" w:after="240" w:afterAutospacing="0"/>
        <w:ind w:left="0" w:hanging="3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>Обозначение объективной направленности деятельности учеников на развитие своей личности; </w:t>
      </w:r>
    </w:p>
    <w:p w:rsidR="00866B25" w:rsidRPr="00866B25" w:rsidRDefault="00866B25" w:rsidP="002962DC">
      <w:pPr>
        <w:pStyle w:val="a3"/>
        <w:numPr>
          <w:ilvl w:val="0"/>
          <w:numId w:val="1"/>
        </w:numPr>
        <w:spacing w:before="0" w:beforeAutospacing="0" w:after="240" w:afterAutospacing="0"/>
        <w:ind w:left="0" w:hanging="3"/>
        <w:jc w:val="both"/>
        <w:rPr>
          <w:color w:val="000000"/>
          <w:sz w:val="28"/>
          <w:szCs w:val="28"/>
        </w:rPr>
      </w:pPr>
      <w:r w:rsidRPr="00866B25">
        <w:rPr>
          <w:color w:val="000000"/>
          <w:sz w:val="28"/>
          <w:szCs w:val="28"/>
        </w:rPr>
        <w:t xml:space="preserve">Появление и рост у </w:t>
      </w:r>
      <w:proofErr w:type="gramStart"/>
      <w:r w:rsidRPr="00866B25">
        <w:rPr>
          <w:color w:val="000000"/>
          <w:sz w:val="28"/>
          <w:szCs w:val="28"/>
        </w:rPr>
        <w:t>обучающихся</w:t>
      </w:r>
      <w:proofErr w:type="gramEnd"/>
      <w:r w:rsidRPr="00866B25">
        <w:rPr>
          <w:color w:val="000000"/>
          <w:sz w:val="28"/>
          <w:szCs w:val="28"/>
        </w:rPr>
        <w:t xml:space="preserve"> познавательного интереса;  Воспитательная и развивающая подвижка личности, возникшая в ходе урока.  Из всего вышеизложенного можно сделать один единственный вывод: использование информационных и коммуникационных технологий в преподавании ОБЖ – это не дань моде, а назревшая необходимость, ИКТ являются одним из существенных средств реализации целей и задач процесса обучения, владение информационными технологиями делает из преподавателя ОБЖ Мастера с большой буквы.</w:t>
      </w:r>
    </w:p>
    <w:p w:rsidR="00866B25" w:rsidRDefault="00866B25" w:rsidP="00244C49">
      <w:pPr>
        <w:pStyle w:val="a3"/>
        <w:spacing w:before="0" w:beforeAutospacing="0" w:after="240" w:afterAutospacing="0"/>
        <w:jc w:val="both"/>
        <w:rPr>
          <w:rFonts w:ascii="Segoe UI" w:hAnsi="Segoe UI" w:cs="Segoe UI"/>
          <w:color w:val="000000"/>
        </w:rPr>
      </w:pPr>
    </w:p>
    <w:p w:rsidR="00D334D4" w:rsidRDefault="00481A44"/>
    <w:sectPr w:rsidR="00D334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72896"/>
    <w:multiLevelType w:val="hybridMultilevel"/>
    <w:tmpl w:val="6F404A18"/>
    <w:lvl w:ilvl="0" w:tplc="04190001">
      <w:start w:val="1"/>
      <w:numFmt w:val="bullet"/>
      <w:lvlText w:val=""/>
      <w:lvlJc w:val="left"/>
      <w:pPr>
        <w:ind w:left="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4" w:hanging="360"/>
      </w:pPr>
      <w:rPr>
        <w:rFonts w:ascii="Wingdings" w:hAnsi="Wingdings" w:hint="default"/>
      </w:rPr>
    </w:lvl>
  </w:abstractNum>
  <w:abstractNum w:abstractNumId="1">
    <w:nsid w:val="3FDA45C7"/>
    <w:multiLevelType w:val="hybridMultilevel"/>
    <w:tmpl w:val="1144C6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6B25"/>
    <w:rsid w:val="00244C49"/>
    <w:rsid w:val="002962DC"/>
    <w:rsid w:val="00481A44"/>
    <w:rsid w:val="00866B25"/>
    <w:rsid w:val="00C37C8C"/>
    <w:rsid w:val="00DB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66B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90931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16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28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77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3525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43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2018</Words>
  <Characters>11504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2021-09-21T05:21:00Z</dcterms:created>
  <dcterms:modified xsi:type="dcterms:W3CDTF">2021-09-21T08:13:00Z</dcterms:modified>
</cp:coreProperties>
</file>